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6B" w:rsidRPr="00DA7307" w:rsidRDefault="00A76E4A" w:rsidP="00A76E4A">
      <w:pPr>
        <w:spacing w:after="0"/>
        <w:jc w:val="center"/>
        <w:rPr>
          <w:rFonts w:ascii="Arial" w:hAnsi="Arial" w:cs="Arial"/>
          <w:b/>
        </w:rPr>
      </w:pPr>
      <w:r w:rsidRPr="00DA7307">
        <w:rPr>
          <w:rFonts w:ascii="Arial" w:hAnsi="Arial" w:cs="Arial"/>
          <w:b/>
        </w:rPr>
        <w:t>INFORMACJE DODATKOWE</w:t>
      </w:r>
    </w:p>
    <w:p w:rsidR="0069596B" w:rsidRPr="00DA7307" w:rsidRDefault="0069596B" w:rsidP="0069596B">
      <w:pPr>
        <w:spacing w:after="0"/>
        <w:ind w:left="4956" w:firstLine="708"/>
        <w:rPr>
          <w:rFonts w:ascii="Arial" w:hAnsi="Arial" w:cs="Arial"/>
          <w:b/>
        </w:rPr>
      </w:pPr>
      <w:r w:rsidRPr="00DA7307">
        <w:rPr>
          <w:rFonts w:ascii="Arial" w:hAnsi="Arial" w:cs="Arial"/>
          <w:b/>
        </w:rPr>
        <w:tab/>
      </w:r>
    </w:p>
    <w:p w:rsidR="0069596B" w:rsidRPr="00DA7307" w:rsidRDefault="0069596B" w:rsidP="0069596B">
      <w:pPr>
        <w:spacing w:after="0"/>
        <w:rPr>
          <w:rFonts w:ascii="Arial" w:hAnsi="Arial" w:cs="Arial"/>
          <w:b/>
        </w:rPr>
      </w:pPr>
      <w:r w:rsidRPr="00DA7307">
        <w:rPr>
          <w:rFonts w:ascii="Arial" w:hAnsi="Arial" w:cs="Arial"/>
          <w:b/>
        </w:rPr>
        <w:tab/>
      </w:r>
      <w:r w:rsidRPr="00DA7307">
        <w:rPr>
          <w:rFonts w:ascii="Arial" w:hAnsi="Arial" w:cs="Arial"/>
          <w:b/>
        </w:rPr>
        <w:tab/>
      </w:r>
    </w:p>
    <w:p w:rsidR="0069596B" w:rsidRPr="00DA7307" w:rsidRDefault="0069596B" w:rsidP="0069596B">
      <w:pPr>
        <w:spacing w:after="0"/>
        <w:rPr>
          <w:rFonts w:ascii="Arial" w:hAnsi="Arial" w:cs="Arial"/>
        </w:rPr>
      </w:pPr>
      <w:r w:rsidRPr="00DA7307">
        <w:rPr>
          <w:rFonts w:ascii="Arial" w:hAnsi="Arial" w:cs="Arial"/>
        </w:rPr>
        <w:t xml:space="preserve">Dotyczy: </w:t>
      </w:r>
      <w:r w:rsidRPr="00DA7307">
        <w:rPr>
          <w:rFonts w:ascii="Arial" w:hAnsi="Arial" w:cs="Arial"/>
          <w:i/>
        </w:rPr>
        <w:t>Postępowania o udzielenia zamówienia publicznego prowadzonego w trybie przetargu nieograniczonego pn</w:t>
      </w:r>
      <w:r w:rsidRPr="00DA7307">
        <w:rPr>
          <w:rFonts w:ascii="Arial" w:hAnsi="Arial" w:cs="Arial"/>
          <w:b/>
          <w:i/>
        </w:rPr>
        <w:t xml:space="preserve">. </w:t>
      </w:r>
      <w:r w:rsidR="00DA7307">
        <w:rPr>
          <w:rFonts w:ascii="Arial" w:hAnsi="Arial" w:cs="Arial"/>
          <w:b/>
          <w:i/>
        </w:rPr>
        <w:t>RFIL</w:t>
      </w:r>
      <w:r w:rsidR="00A76E4A" w:rsidRPr="00DA7307">
        <w:rPr>
          <w:rFonts w:ascii="Arial" w:hAnsi="Arial" w:cs="Arial"/>
          <w:b/>
          <w:i/>
        </w:rPr>
        <w:t xml:space="preserve"> - </w:t>
      </w:r>
      <w:r w:rsidRPr="00DA7307">
        <w:rPr>
          <w:rFonts w:ascii="Arial" w:hAnsi="Arial" w:cs="Arial"/>
          <w:b/>
          <w:i/>
        </w:rPr>
        <w:t>Przebudowa drogi wewnętrznej położonej na działce nr ew. 191 w miejscowości Radawiec Mały</w:t>
      </w:r>
    </w:p>
    <w:p w:rsidR="0069596B" w:rsidRPr="00DA7307" w:rsidRDefault="0069596B" w:rsidP="0069596B">
      <w:pPr>
        <w:spacing w:after="0"/>
        <w:rPr>
          <w:rFonts w:ascii="Arial" w:hAnsi="Arial" w:cs="Arial"/>
        </w:rPr>
      </w:pPr>
    </w:p>
    <w:p w:rsidR="0069596B" w:rsidRPr="00DA7307" w:rsidRDefault="0069596B" w:rsidP="0069596B">
      <w:pPr>
        <w:spacing w:after="0"/>
        <w:rPr>
          <w:rFonts w:ascii="Arial" w:hAnsi="Arial" w:cs="Arial"/>
        </w:rPr>
      </w:pPr>
    </w:p>
    <w:p w:rsidR="00A76E4A" w:rsidRPr="00DA7307" w:rsidRDefault="00A76E4A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</w:rPr>
        <w:t>K</w:t>
      </w:r>
      <w:r w:rsidR="009D2DC2" w:rsidRPr="00DA7307">
        <w:rPr>
          <w:rFonts w:ascii="Arial" w:hAnsi="Arial" w:cs="Arial"/>
        </w:rPr>
        <w:t>ategori</w:t>
      </w:r>
      <w:r w:rsidRPr="00DA7307">
        <w:rPr>
          <w:rFonts w:ascii="Arial" w:hAnsi="Arial" w:cs="Arial"/>
        </w:rPr>
        <w:t>a</w:t>
      </w:r>
      <w:r w:rsidR="009D2DC2" w:rsidRPr="00DA7307">
        <w:rPr>
          <w:rFonts w:ascii="Arial" w:hAnsi="Arial" w:cs="Arial"/>
        </w:rPr>
        <w:t xml:space="preserve"> obciążenia ruchem dla mieszanek mineralno – bitumicznych</w:t>
      </w:r>
      <w:r w:rsidRPr="00DA7307">
        <w:rPr>
          <w:rFonts w:ascii="Arial" w:hAnsi="Arial" w:cs="Arial"/>
        </w:rPr>
        <w:t xml:space="preserve"> -  KR1</w:t>
      </w:r>
    </w:p>
    <w:p w:rsidR="00466FCD" w:rsidRPr="00DA7307" w:rsidRDefault="00A76E4A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</w:rPr>
        <w:t>W</w:t>
      </w:r>
      <w:r w:rsidR="00820094" w:rsidRPr="00DA7307">
        <w:rPr>
          <w:rFonts w:ascii="Arial" w:hAnsi="Arial" w:cs="Arial"/>
        </w:rPr>
        <w:t xml:space="preserve">arstwę wiążącą należy wykonać z mieszanki mineralno – bitumicznej AC11W 50/70. </w:t>
      </w:r>
    </w:p>
    <w:p w:rsidR="00DA7307" w:rsidRPr="00DA7307" w:rsidRDefault="00466FCD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</w:rPr>
        <w:t>W</w:t>
      </w:r>
      <w:r w:rsidR="00820094" w:rsidRPr="00DA7307">
        <w:rPr>
          <w:rFonts w:ascii="Arial" w:hAnsi="Arial" w:cs="Arial"/>
        </w:rPr>
        <w:t>arstwę ścieralną należy wykonać z mieszanki mineralno – bitumicznej AC11S 50/70.</w:t>
      </w:r>
    </w:p>
    <w:p w:rsidR="00820094" w:rsidRPr="00DA7307" w:rsidRDefault="00820094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  <w:b/>
        </w:rPr>
        <w:t>Konstrukcja zjazdów asfaltowych:</w:t>
      </w:r>
    </w:p>
    <w:p w:rsidR="00820094" w:rsidRPr="00DA7307" w:rsidRDefault="005D5E27" w:rsidP="00DA730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5 cm"/>
        </w:smartTagPr>
        <w:r w:rsidRPr="00DA7307">
          <w:rPr>
            <w:rFonts w:ascii="Arial" w:hAnsi="Arial" w:cs="Arial"/>
          </w:rPr>
          <w:t>5 cm</w:t>
        </w:r>
      </w:smartTag>
      <w:r w:rsidRPr="00DA7307">
        <w:rPr>
          <w:rFonts w:ascii="Arial" w:hAnsi="Arial" w:cs="Arial"/>
        </w:rPr>
        <w:t xml:space="preserve"> </w:t>
      </w:r>
      <w:r w:rsidR="00820094" w:rsidRPr="00DA7307">
        <w:rPr>
          <w:rFonts w:ascii="Arial" w:hAnsi="Arial" w:cs="Arial"/>
        </w:rPr>
        <w:t xml:space="preserve">- </w:t>
      </w:r>
      <w:r w:rsidRPr="00DA7307">
        <w:rPr>
          <w:rFonts w:ascii="Arial" w:hAnsi="Arial" w:cs="Arial"/>
        </w:rPr>
        <w:t>w</w:t>
      </w:r>
      <w:r w:rsidR="00820094" w:rsidRPr="00DA7307">
        <w:rPr>
          <w:rFonts w:ascii="Arial" w:hAnsi="Arial" w:cs="Arial"/>
        </w:rPr>
        <w:t>arstwa ścieralna z mieszanki mineralno – bitumicznej AC 11S 50/70</w:t>
      </w:r>
    </w:p>
    <w:p w:rsidR="005D5E27" w:rsidRPr="00DA7307" w:rsidRDefault="005D5E27" w:rsidP="00DA730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15 cm"/>
        </w:smartTagPr>
        <w:r w:rsidRPr="00DA7307">
          <w:rPr>
            <w:rFonts w:ascii="Arial" w:hAnsi="Arial" w:cs="Arial"/>
          </w:rPr>
          <w:t>15 cm</w:t>
        </w:r>
      </w:smartTag>
      <w:r w:rsidRPr="00DA7307">
        <w:rPr>
          <w:rFonts w:ascii="Arial" w:hAnsi="Arial" w:cs="Arial"/>
        </w:rPr>
        <w:t xml:space="preserve"> - podbudowa z kruszywa łamanego stabilizowanego mechanicznie 0/31,5 mm</w:t>
      </w:r>
    </w:p>
    <w:p w:rsidR="005D5E27" w:rsidRPr="00DA7307" w:rsidRDefault="005D5E27" w:rsidP="00DA730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</w:rPr>
      </w:pPr>
      <w:r w:rsidRPr="00DA7307">
        <w:rPr>
          <w:rFonts w:ascii="Arial" w:hAnsi="Arial" w:cs="Arial"/>
          <w:b/>
        </w:rPr>
        <w:t>Konstrukcja zjazdów z kruszywa łamanego:</w:t>
      </w:r>
    </w:p>
    <w:p w:rsidR="005D5E27" w:rsidRPr="00DA7307" w:rsidRDefault="005D5E27" w:rsidP="00DA730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20 cm"/>
        </w:smartTagPr>
        <w:r w:rsidRPr="00DA7307">
          <w:rPr>
            <w:rFonts w:ascii="Arial" w:hAnsi="Arial" w:cs="Arial"/>
          </w:rPr>
          <w:t>20 cm</w:t>
        </w:r>
      </w:smartTag>
      <w:r w:rsidRPr="00DA7307">
        <w:rPr>
          <w:rFonts w:ascii="Arial" w:hAnsi="Arial" w:cs="Arial"/>
        </w:rPr>
        <w:t xml:space="preserve"> - nawierzchnia z kruszywa łamanego stabilizowanego mechanicznie 0/31,5 mm</w:t>
      </w:r>
    </w:p>
    <w:p w:rsidR="0069596B" w:rsidRPr="00DA7307" w:rsidRDefault="0069596B" w:rsidP="00DA7307">
      <w:pPr>
        <w:spacing w:after="0" w:line="360" w:lineRule="auto"/>
        <w:jc w:val="both"/>
        <w:rPr>
          <w:rFonts w:ascii="Arial" w:hAnsi="Arial" w:cs="Arial"/>
        </w:rPr>
      </w:pPr>
    </w:p>
    <w:p w:rsidR="009D2DC2" w:rsidRPr="00DA7307" w:rsidRDefault="00466FCD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</w:rPr>
        <w:t>S</w:t>
      </w:r>
      <w:r w:rsidR="009D2DC2" w:rsidRPr="00DA7307">
        <w:rPr>
          <w:rFonts w:ascii="Arial" w:hAnsi="Arial" w:cs="Arial"/>
        </w:rPr>
        <w:t>zerokości poboczy przyj</w:t>
      </w:r>
      <w:r w:rsidR="005D5E27" w:rsidRPr="00DA7307">
        <w:rPr>
          <w:rFonts w:ascii="Arial" w:hAnsi="Arial" w:cs="Arial"/>
        </w:rPr>
        <w:t xml:space="preserve">ąć </w:t>
      </w:r>
      <w:r w:rsidRPr="00DA7307">
        <w:rPr>
          <w:rFonts w:ascii="Arial" w:hAnsi="Arial" w:cs="Arial"/>
        </w:rPr>
        <w:t>zgodnie z przedmiarem robót</w:t>
      </w:r>
      <w:r w:rsidR="005D5E27" w:rsidRPr="00DA7307">
        <w:rPr>
          <w:rFonts w:ascii="Arial" w:hAnsi="Arial" w:cs="Arial"/>
        </w:rPr>
        <w:t>, tj. 2x0,5 m</w:t>
      </w:r>
      <w:r w:rsidR="009D2DC2" w:rsidRPr="00DA7307">
        <w:rPr>
          <w:rFonts w:ascii="Arial" w:hAnsi="Arial" w:cs="Arial"/>
        </w:rPr>
        <w:t>.</w:t>
      </w:r>
    </w:p>
    <w:p w:rsidR="0069596B" w:rsidRPr="00DA7307" w:rsidRDefault="0069596B" w:rsidP="00DA7307">
      <w:pPr>
        <w:spacing w:after="0" w:line="360" w:lineRule="auto"/>
        <w:jc w:val="both"/>
        <w:rPr>
          <w:rFonts w:ascii="Arial" w:hAnsi="Arial" w:cs="Arial"/>
        </w:rPr>
      </w:pPr>
    </w:p>
    <w:p w:rsidR="00DA7307" w:rsidRPr="00DA7307" w:rsidRDefault="009D2DC2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</w:rPr>
        <w:t xml:space="preserve">Pobocza </w:t>
      </w:r>
      <w:r w:rsidR="00466FCD" w:rsidRPr="00DA7307">
        <w:rPr>
          <w:rFonts w:ascii="Arial" w:hAnsi="Arial" w:cs="Arial"/>
        </w:rPr>
        <w:t xml:space="preserve">należy wykonać  zgodnie z </w:t>
      </w:r>
      <w:r w:rsidRPr="00DA7307">
        <w:rPr>
          <w:rFonts w:ascii="Arial" w:hAnsi="Arial" w:cs="Arial"/>
        </w:rPr>
        <w:t>przedmiar</w:t>
      </w:r>
      <w:r w:rsidR="00466FCD" w:rsidRPr="00DA7307">
        <w:rPr>
          <w:rFonts w:ascii="Arial" w:hAnsi="Arial" w:cs="Arial"/>
        </w:rPr>
        <w:t>em</w:t>
      </w:r>
      <w:r w:rsidRPr="00DA7307">
        <w:rPr>
          <w:rFonts w:ascii="Arial" w:hAnsi="Arial" w:cs="Arial"/>
        </w:rPr>
        <w:t xml:space="preserve"> robót</w:t>
      </w:r>
      <w:r w:rsidR="005D5E27" w:rsidRPr="00DA7307">
        <w:rPr>
          <w:rFonts w:ascii="Arial" w:hAnsi="Arial" w:cs="Arial"/>
        </w:rPr>
        <w:t xml:space="preserve">, tj. kruszywo łamane 0/31,5 mm gr. </w:t>
      </w:r>
      <w:smartTag w:uri="urn:schemas-microsoft-com:office:smarttags" w:element="metricconverter">
        <w:smartTagPr>
          <w:attr w:name="ProductID" w:val="10 cm"/>
        </w:smartTagPr>
        <w:r w:rsidR="005D5E27" w:rsidRPr="00DA7307">
          <w:rPr>
            <w:rFonts w:ascii="Arial" w:hAnsi="Arial" w:cs="Arial"/>
          </w:rPr>
          <w:t xml:space="preserve">10 </w:t>
        </w:r>
        <w:proofErr w:type="spellStart"/>
        <w:r w:rsidR="005D5E27" w:rsidRPr="00DA7307">
          <w:rPr>
            <w:rFonts w:ascii="Arial" w:hAnsi="Arial" w:cs="Arial"/>
          </w:rPr>
          <w:t>cm</w:t>
        </w:r>
      </w:smartTag>
      <w:proofErr w:type="spellEnd"/>
      <w:r w:rsidRPr="00DA7307">
        <w:rPr>
          <w:rFonts w:ascii="Arial" w:hAnsi="Arial" w:cs="Arial"/>
        </w:rPr>
        <w:t>.</w:t>
      </w:r>
    </w:p>
    <w:p w:rsidR="005D5E27" w:rsidRPr="00DA7307" w:rsidRDefault="005D5E27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  <w:b/>
        </w:rPr>
        <w:t>Konstrukcja jezdni na odcinku km 0+500 – 0+750 :</w:t>
      </w:r>
    </w:p>
    <w:p w:rsidR="005D5E27" w:rsidRPr="00DA7307" w:rsidRDefault="005D5E27" w:rsidP="00DA730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4 cm"/>
        </w:smartTagPr>
        <w:r w:rsidRPr="00DA7307">
          <w:rPr>
            <w:rFonts w:ascii="Arial" w:hAnsi="Arial" w:cs="Arial"/>
          </w:rPr>
          <w:t>4 cm</w:t>
        </w:r>
      </w:smartTag>
      <w:r w:rsidRPr="00DA7307">
        <w:rPr>
          <w:rFonts w:ascii="Arial" w:hAnsi="Arial" w:cs="Arial"/>
        </w:rPr>
        <w:t xml:space="preserve"> - warstwa ścieralna z mieszanki mineralno – bitumicznej AC 11S 50/70</w:t>
      </w:r>
    </w:p>
    <w:p w:rsidR="005D5E27" w:rsidRPr="00DA7307" w:rsidRDefault="005D5E27" w:rsidP="00DA730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3 cm"/>
        </w:smartTagPr>
        <w:r w:rsidRPr="00DA7307">
          <w:rPr>
            <w:rFonts w:ascii="Arial" w:hAnsi="Arial" w:cs="Arial"/>
          </w:rPr>
          <w:t>3 cm</w:t>
        </w:r>
      </w:smartTag>
      <w:r w:rsidRPr="00DA7307">
        <w:rPr>
          <w:rFonts w:ascii="Arial" w:hAnsi="Arial" w:cs="Arial"/>
        </w:rPr>
        <w:t xml:space="preserve"> - warstwa </w:t>
      </w:r>
      <w:r w:rsidR="00414FBD" w:rsidRPr="00DA7307">
        <w:rPr>
          <w:rFonts w:ascii="Arial" w:hAnsi="Arial" w:cs="Arial"/>
        </w:rPr>
        <w:t>wiążąca</w:t>
      </w:r>
      <w:r w:rsidRPr="00DA7307">
        <w:rPr>
          <w:rFonts w:ascii="Arial" w:hAnsi="Arial" w:cs="Arial"/>
        </w:rPr>
        <w:t xml:space="preserve"> z mieszanki mineralno – bitumicznej AC 11W 50/70</w:t>
      </w:r>
    </w:p>
    <w:p w:rsidR="005D5E27" w:rsidRPr="00DA7307" w:rsidRDefault="005D5E27" w:rsidP="00DA730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15 cm"/>
        </w:smartTagPr>
        <w:r w:rsidRPr="00DA7307">
          <w:rPr>
            <w:rFonts w:ascii="Arial" w:hAnsi="Arial" w:cs="Arial"/>
          </w:rPr>
          <w:t>15 cm</w:t>
        </w:r>
      </w:smartTag>
      <w:r w:rsidRPr="00DA7307">
        <w:rPr>
          <w:rFonts w:ascii="Arial" w:hAnsi="Arial" w:cs="Arial"/>
        </w:rPr>
        <w:t xml:space="preserve"> - podbudowa </w:t>
      </w:r>
      <w:r w:rsidR="00414FBD" w:rsidRPr="00DA7307">
        <w:rPr>
          <w:rFonts w:ascii="Arial" w:hAnsi="Arial" w:cs="Arial"/>
        </w:rPr>
        <w:t xml:space="preserve">zasadnicza </w:t>
      </w:r>
      <w:r w:rsidRPr="00DA7307">
        <w:rPr>
          <w:rFonts w:ascii="Arial" w:hAnsi="Arial" w:cs="Arial"/>
        </w:rPr>
        <w:t>z kruszywa łamanego stabilizowanego mechanicznie 0/31,5</w:t>
      </w:r>
      <w:r w:rsidR="00414FBD" w:rsidRPr="00DA7307">
        <w:rPr>
          <w:rFonts w:ascii="Arial" w:hAnsi="Arial" w:cs="Arial"/>
        </w:rPr>
        <w:t xml:space="preserve"> mm</w:t>
      </w:r>
    </w:p>
    <w:p w:rsidR="00414FBD" w:rsidRPr="00DA7307" w:rsidRDefault="00414FBD" w:rsidP="00DA730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15 cm"/>
        </w:smartTagPr>
        <w:r w:rsidRPr="00DA7307">
          <w:rPr>
            <w:rFonts w:ascii="Arial" w:hAnsi="Arial" w:cs="Arial"/>
          </w:rPr>
          <w:t>15 cm</w:t>
        </w:r>
      </w:smartTag>
      <w:r w:rsidRPr="00DA7307">
        <w:rPr>
          <w:rFonts w:ascii="Arial" w:hAnsi="Arial" w:cs="Arial"/>
        </w:rPr>
        <w:t xml:space="preserve"> - podbudowa pomocnicza z kruszywa łamanego stabilizowanego mechanicznie 0/63 mm</w:t>
      </w:r>
    </w:p>
    <w:p w:rsidR="009D2DC2" w:rsidRPr="00DA7307" w:rsidRDefault="00466FCD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</w:rPr>
        <w:t xml:space="preserve">Szerokość jezdni należy przyjąć zgodnie z przedmiarem robót </w:t>
      </w:r>
      <w:r w:rsidR="005D5E27" w:rsidRPr="00DA7307">
        <w:rPr>
          <w:rFonts w:ascii="Arial" w:hAnsi="Arial" w:cs="Arial"/>
        </w:rPr>
        <w:t xml:space="preserve">tj. </w:t>
      </w:r>
      <w:smartTag w:uri="urn:schemas-microsoft-com:office:smarttags" w:element="metricconverter">
        <w:smartTagPr>
          <w:attr w:name="ProductID" w:val="3,0 m"/>
        </w:smartTagPr>
        <w:r w:rsidR="005D5E27" w:rsidRPr="00DA7307">
          <w:rPr>
            <w:rFonts w:ascii="Arial" w:hAnsi="Arial" w:cs="Arial"/>
          </w:rPr>
          <w:t>3,0 m</w:t>
        </w:r>
      </w:smartTag>
      <w:r w:rsidR="009D2DC2" w:rsidRPr="00DA7307">
        <w:rPr>
          <w:rFonts w:ascii="Arial" w:hAnsi="Arial" w:cs="Arial"/>
        </w:rPr>
        <w:t>.</w:t>
      </w:r>
    </w:p>
    <w:p w:rsidR="009D2DC2" w:rsidRPr="00DA7307" w:rsidRDefault="00466FCD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</w:rPr>
        <w:t>Grubość</w:t>
      </w:r>
      <w:r w:rsidR="009D2DC2" w:rsidRPr="00DA7307">
        <w:rPr>
          <w:rFonts w:ascii="Arial" w:hAnsi="Arial" w:cs="Arial"/>
        </w:rPr>
        <w:t xml:space="preserve"> warstwy ścieralnej </w:t>
      </w:r>
      <w:r w:rsidRPr="00DA7307">
        <w:rPr>
          <w:rFonts w:ascii="Arial" w:hAnsi="Arial" w:cs="Arial"/>
        </w:rPr>
        <w:t>należy</w:t>
      </w:r>
      <w:r w:rsidR="00414FBD" w:rsidRPr="00DA7307">
        <w:rPr>
          <w:rFonts w:ascii="Arial" w:hAnsi="Arial" w:cs="Arial"/>
        </w:rPr>
        <w:t xml:space="preserve"> przyjąć </w:t>
      </w:r>
      <w:r w:rsidRPr="00DA7307">
        <w:rPr>
          <w:rFonts w:ascii="Arial" w:hAnsi="Arial" w:cs="Arial"/>
        </w:rPr>
        <w:t>zgodnie z przedmiarem</w:t>
      </w:r>
      <w:r w:rsidR="009D2DC2" w:rsidRPr="00DA7307">
        <w:rPr>
          <w:rFonts w:ascii="Arial" w:hAnsi="Arial" w:cs="Arial"/>
        </w:rPr>
        <w:t xml:space="preserve"> robót</w:t>
      </w:r>
      <w:r w:rsidR="00414FBD" w:rsidRPr="00DA7307">
        <w:rPr>
          <w:rFonts w:ascii="Arial" w:hAnsi="Arial" w:cs="Arial"/>
        </w:rPr>
        <w:t xml:space="preserve">, tj. </w:t>
      </w:r>
      <w:smartTag w:uri="urn:schemas-microsoft-com:office:smarttags" w:element="metricconverter">
        <w:smartTagPr>
          <w:attr w:name="ProductID" w:val="4 cm"/>
        </w:smartTagPr>
        <w:r w:rsidR="00414FBD" w:rsidRPr="00DA7307">
          <w:rPr>
            <w:rFonts w:ascii="Arial" w:hAnsi="Arial" w:cs="Arial"/>
          </w:rPr>
          <w:t xml:space="preserve">4 </w:t>
        </w:r>
        <w:proofErr w:type="spellStart"/>
        <w:r w:rsidR="00414FBD" w:rsidRPr="00DA7307">
          <w:rPr>
            <w:rFonts w:ascii="Arial" w:hAnsi="Arial" w:cs="Arial"/>
          </w:rPr>
          <w:t>cm</w:t>
        </w:r>
      </w:smartTag>
      <w:proofErr w:type="spellEnd"/>
      <w:r w:rsidR="009D2DC2" w:rsidRPr="00DA7307">
        <w:rPr>
          <w:rFonts w:ascii="Arial" w:hAnsi="Arial" w:cs="Arial"/>
        </w:rPr>
        <w:t>.</w:t>
      </w:r>
    </w:p>
    <w:p w:rsidR="00B64009" w:rsidRPr="00DA7307" w:rsidRDefault="00DA7307" w:rsidP="00DA7307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A7307">
        <w:rPr>
          <w:rFonts w:ascii="Arial" w:hAnsi="Arial" w:cs="Arial"/>
        </w:rPr>
        <w:t>Grubość</w:t>
      </w:r>
      <w:r w:rsidR="00B64009" w:rsidRPr="00DA7307">
        <w:rPr>
          <w:rFonts w:ascii="Arial" w:hAnsi="Arial" w:cs="Arial"/>
        </w:rPr>
        <w:t xml:space="preserve"> warstwy wiążącej </w:t>
      </w:r>
      <w:r w:rsidR="00414FBD" w:rsidRPr="00DA7307">
        <w:rPr>
          <w:rFonts w:ascii="Arial" w:hAnsi="Arial" w:cs="Arial"/>
        </w:rPr>
        <w:t xml:space="preserve">należy przyjąć </w:t>
      </w:r>
      <w:r w:rsidRPr="00DA7307">
        <w:rPr>
          <w:rFonts w:ascii="Arial" w:hAnsi="Arial" w:cs="Arial"/>
        </w:rPr>
        <w:t>zgodnie z przedmiarem</w:t>
      </w:r>
      <w:r w:rsidR="00414FBD" w:rsidRPr="00DA7307">
        <w:rPr>
          <w:rFonts w:ascii="Arial" w:hAnsi="Arial" w:cs="Arial"/>
        </w:rPr>
        <w:t xml:space="preserve">, tj. </w:t>
      </w:r>
      <w:smartTag w:uri="urn:schemas-microsoft-com:office:smarttags" w:element="metricconverter">
        <w:smartTagPr>
          <w:attr w:name="ProductID" w:val="3 cm"/>
        </w:smartTagPr>
        <w:r w:rsidR="00414FBD" w:rsidRPr="00DA7307">
          <w:rPr>
            <w:rFonts w:ascii="Arial" w:hAnsi="Arial" w:cs="Arial"/>
          </w:rPr>
          <w:t>3 cm</w:t>
        </w:r>
      </w:smartTag>
      <w:bookmarkStart w:id="0" w:name="_GoBack"/>
      <w:bookmarkEnd w:id="0"/>
      <w:r w:rsidR="00B64009" w:rsidRPr="00DA7307">
        <w:rPr>
          <w:rFonts w:ascii="Arial" w:hAnsi="Arial" w:cs="Arial"/>
        </w:rPr>
        <w:t>.</w:t>
      </w:r>
    </w:p>
    <w:p w:rsidR="00625A6C" w:rsidRPr="00DA7307" w:rsidRDefault="00625A6C" w:rsidP="00625A6C">
      <w:pPr>
        <w:pStyle w:val="Tekstpodstawowy"/>
        <w:spacing w:line="240" w:lineRule="auto"/>
        <w:rPr>
          <w:rStyle w:val="Pogrubienie"/>
          <w:i w:val="0"/>
          <w:sz w:val="22"/>
          <w:szCs w:val="22"/>
        </w:rPr>
      </w:pPr>
    </w:p>
    <w:p w:rsidR="00625A6C" w:rsidRPr="00DA7307" w:rsidRDefault="00625A6C" w:rsidP="00625A6C">
      <w:pPr>
        <w:pStyle w:val="Tekstpodstawowy"/>
        <w:spacing w:line="240" w:lineRule="auto"/>
        <w:rPr>
          <w:rStyle w:val="Pogrubienie"/>
          <w:i w:val="0"/>
          <w:sz w:val="22"/>
          <w:szCs w:val="22"/>
        </w:rPr>
      </w:pPr>
    </w:p>
    <w:sectPr w:rsidR="00625A6C" w:rsidRPr="00DA7307" w:rsidSect="00414FBD">
      <w:pgSz w:w="11906" w:h="16838"/>
      <w:pgMar w:top="1417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BF9" w:rsidRDefault="00780BF9" w:rsidP="00466FCD">
      <w:pPr>
        <w:spacing w:after="0" w:line="240" w:lineRule="auto"/>
      </w:pPr>
      <w:r>
        <w:separator/>
      </w:r>
    </w:p>
  </w:endnote>
  <w:endnote w:type="continuationSeparator" w:id="0">
    <w:p w:rsidR="00780BF9" w:rsidRDefault="00780BF9" w:rsidP="0046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BF9" w:rsidRDefault="00780BF9" w:rsidP="00466FCD">
      <w:pPr>
        <w:spacing w:after="0" w:line="240" w:lineRule="auto"/>
      </w:pPr>
      <w:r>
        <w:separator/>
      </w:r>
    </w:p>
  </w:footnote>
  <w:footnote w:type="continuationSeparator" w:id="0">
    <w:p w:rsidR="00780BF9" w:rsidRDefault="00780BF9" w:rsidP="00466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778F"/>
    <w:multiLevelType w:val="hybridMultilevel"/>
    <w:tmpl w:val="D61EF2B2"/>
    <w:lvl w:ilvl="0" w:tplc="55B0B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C6CD4"/>
    <w:multiLevelType w:val="hybridMultilevel"/>
    <w:tmpl w:val="969C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20E2F"/>
    <w:multiLevelType w:val="hybridMultilevel"/>
    <w:tmpl w:val="A6F6C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36954"/>
    <w:multiLevelType w:val="hybridMultilevel"/>
    <w:tmpl w:val="049C5010"/>
    <w:lvl w:ilvl="0" w:tplc="55B0B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5B2251"/>
    <w:multiLevelType w:val="hybridMultilevel"/>
    <w:tmpl w:val="6958D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36E01"/>
    <w:multiLevelType w:val="hybridMultilevel"/>
    <w:tmpl w:val="237808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D04"/>
    <w:rsid w:val="00085E09"/>
    <w:rsid w:val="000A7E71"/>
    <w:rsid w:val="000D0187"/>
    <w:rsid w:val="00131E21"/>
    <w:rsid w:val="00133053"/>
    <w:rsid w:val="00145188"/>
    <w:rsid w:val="00195E64"/>
    <w:rsid w:val="00196816"/>
    <w:rsid w:val="001B6597"/>
    <w:rsid w:val="001D6666"/>
    <w:rsid w:val="001D66A5"/>
    <w:rsid w:val="001F2BC7"/>
    <w:rsid w:val="00216454"/>
    <w:rsid w:val="0027493F"/>
    <w:rsid w:val="002A003F"/>
    <w:rsid w:val="00306980"/>
    <w:rsid w:val="00317056"/>
    <w:rsid w:val="00380AA8"/>
    <w:rsid w:val="0039090A"/>
    <w:rsid w:val="003C5A02"/>
    <w:rsid w:val="003E4074"/>
    <w:rsid w:val="00400590"/>
    <w:rsid w:val="0041099F"/>
    <w:rsid w:val="00414FBD"/>
    <w:rsid w:val="004262F0"/>
    <w:rsid w:val="00426723"/>
    <w:rsid w:val="00440A46"/>
    <w:rsid w:val="00451B9F"/>
    <w:rsid w:val="00466FCD"/>
    <w:rsid w:val="0048795A"/>
    <w:rsid w:val="004B79D3"/>
    <w:rsid w:val="004D1295"/>
    <w:rsid w:val="004D4285"/>
    <w:rsid w:val="00523C70"/>
    <w:rsid w:val="005268FF"/>
    <w:rsid w:val="005A2798"/>
    <w:rsid w:val="005B7141"/>
    <w:rsid w:val="005C23DD"/>
    <w:rsid w:val="005D5E27"/>
    <w:rsid w:val="005F48DA"/>
    <w:rsid w:val="00625A6C"/>
    <w:rsid w:val="00667406"/>
    <w:rsid w:val="00690FD7"/>
    <w:rsid w:val="0069596B"/>
    <w:rsid w:val="00697EE7"/>
    <w:rsid w:val="00700C08"/>
    <w:rsid w:val="00733B13"/>
    <w:rsid w:val="00780BF9"/>
    <w:rsid w:val="007B069C"/>
    <w:rsid w:val="007E3885"/>
    <w:rsid w:val="00802254"/>
    <w:rsid w:val="00820094"/>
    <w:rsid w:val="00831396"/>
    <w:rsid w:val="008346FA"/>
    <w:rsid w:val="008E6748"/>
    <w:rsid w:val="009029B9"/>
    <w:rsid w:val="0092146C"/>
    <w:rsid w:val="00932FBF"/>
    <w:rsid w:val="00952307"/>
    <w:rsid w:val="00970CDB"/>
    <w:rsid w:val="0099666A"/>
    <w:rsid w:val="009B17BE"/>
    <w:rsid w:val="009B2643"/>
    <w:rsid w:val="009C29A4"/>
    <w:rsid w:val="009D2DC2"/>
    <w:rsid w:val="009D4AC2"/>
    <w:rsid w:val="00A07D3E"/>
    <w:rsid w:val="00A72277"/>
    <w:rsid w:val="00A75B70"/>
    <w:rsid w:val="00A76E4A"/>
    <w:rsid w:val="00A87316"/>
    <w:rsid w:val="00A878ED"/>
    <w:rsid w:val="00AC130C"/>
    <w:rsid w:val="00AD5776"/>
    <w:rsid w:val="00AE0A35"/>
    <w:rsid w:val="00AE5189"/>
    <w:rsid w:val="00AE77DE"/>
    <w:rsid w:val="00B3464A"/>
    <w:rsid w:val="00B63B1F"/>
    <w:rsid w:val="00B64009"/>
    <w:rsid w:val="00BA106C"/>
    <w:rsid w:val="00BA73C8"/>
    <w:rsid w:val="00C12357"/>
    <w:rsid w:val="00C15149"/>
    <w:rsid w:val="00C20D16"/>
    <w:rsid w:val="00C27A91"/>
    <w:rsid w:val="00C77C5E"/>
    <w:rsid w:val="00D01EDE"/>
    <w:rsid w:val="00D3502F"/>
    <w:rsid w:val="00D43F0D"/>
    <w:rsid w:val="00DA32F9"/>
    <w:rsid w:val="00DA7307"/>
    <w:rsid w:val="00DF5872"/>
    <w:rsid w:val="00E0435E"/>
    <w:rsid w:val="00E455C1"/>
    <w:rsid w:val="00E63179"/>
    <w:rsid w:val="00E76630"/>
    <w:rsid w:val="00F60D04"/>
    <w:rsid w:val="00F74FF2"/>
    <w:rsid w:val="00F75F9F"/>
    <w:rsid w:val="00F94F3B"/>
    <w:rsid w:val="00FA4B7E"/>
    <w:rsid w:val="00FD6880"/>
    <w:rsid w:val="00FE7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9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4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AC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3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D2DC2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625A6C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5A6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aliases w:val="Tekst treści + Arial,10 pt"/>
    <w:basedOn w:val="Domylnaczcionkaakapitu"/>
    <w:qFormat/>
    <w:rsid w:val="00625A6C"/>
    <w:rPr>
      <w:rFonts w:ascii="Arial" w:hAnsi="Arial" w:cs="Arial" w:hint="default"/>
      <w:bCs w:val="0"/>
      <w:i/>
      <w:iCs w:val="0"/>
      <w:strike w:val="0"/>
      <w:dstrike w:val="0"/>
      <w:sz w:val="20"/>
      <w:u w:val="none"/>
      <w:effect w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F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Konopnica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Urząd Gminy Konopnica</cp:lastModifiedBy>
  <cp:revision>2</cp:revision>
  <cp:lastPrinted>2010-03-31T11:32:00Z</cp:lastPrinted>
  <dcterms:created xsi:type="dcterms:W3CDTF">2020-10-29T08:53:00Z</dcterms:created>
  <dcterms:modified xsi:type="dcterms:W3CDTF">2020-10-29T08:53:00Z</dcterms:modified>
</cp:coreProperties>
</file>